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4E" w:rsidRPr="00A16D4E" w:rsidRDefault="00A16D4E" w:rsidP="00A16D4E">
      <w:pPr>
        <w:widowControl w:val="0"/>
        <w:autoSpaceDE w:val="0"/>
        <w:autoSpaceDN w:val="0"/>
        <w:spacing w:after="0" w:line="240" w:lineRule="auto"/>
        <w:ind w:firstLine="482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szCs w:val="24"/>
          <w:lang w:eastAsia="ru-RU"/>
        </w:rPr>
        <w:t xml:space="preserve">ТРЕБОВАНИЯ К ТЕМАТИКЕ, СТРУКТУРЕ И СОДЕРЖАНИЮ </w:t>
      </w:r>
      <w:r w:rsidRPr="00A16D4E">
        <w:rPr>
          <w:rFonts w:ascii="Times New Roman" w:hAnsi="Times New Roman" w:cs="Times New Roman"/>
          <w:b/>
          <w:caps/>
          <w:szCs w:val="24"/>
          <w:lang w:eastAsia="ru-RU"/>
        </w:rPr>
        <w:t>выпускных квалификационных работ</w:t>
      </w:r>
      <w:r w:rsidRPr="00A16D4E">
        <w:rPr>
          <w:rFonts w:ascii="Times New Roman" w:hAnsi="Times New Roman" w:cs="Times New Roman"/>
          <w:b/>
          <w:szCs w:val="24"/>
          <w:lang w:eastAsia="ru-RU"/>
        </w:rPr>
        <w:t xml:space="preserve"> ПО НАПРАВЛЕНИЯМ ПОДГОТОВКИ </w:t>
      </w:r>
      <w:r w:rsidRPr="00A16D4E">
        <w:rPr>
          <w:rFonts w:ascii="Times New Roman" w:hAnsi="Times New Roman" w:cs="Times New Roman"/>
          <w:b/>
          <w:caps/>
          <w:szCs w:val="24"/>
          <w:lang w:eastAsia="ru-RU"/>
        </w:rPr>
        <w:t>бакалавров</w:t>
      </w:r>
      <w:r w:rsidRPr="00A16D4E">
        <w:rPr>
          <w:rFonts w:ascii="Times New Roman" w:hAnsi="Times New Roman" w:cs="Times New Roman"/>
          <w:b/>
          <w:szCs w:val="24"/>
          <w:lang w:eastAsia="ru-RU"/>
        </w:rPr>
        <w:t xml:space="preserve"> 080100 ЭКОНОМИКА 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240" w:lineRule="auto"/>
        <w:ind w:firstLine="482"/>
        <w:jc w:val="center"/>
        <w:rPr>
          <w:rFonts w:ascii="Times New Roman" w:hAnsi="Times New Roman" w:cs="Times New Roman"/>
          <w:b/>
          <w:caps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szCs w:val="24"/>
          <w:lang w:eastAsia="ru-RU"/>
        </w:rPr>
        <w:t>И 080200 МЕНЕДЖМЕНТ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240" w:lineRule="auto"/>
        <w:ind w:firstLine="482"/>
        <w:jc w:val="center"/>
        <w:rPr>
          <w:rFonts w:ascii="Times New Roman" w:hAnsi="Times New Roman" w:cs="Times New Roman"/>
          <w:b/>
          <w:szCs w:val="24"/>
          <w:lang w:eastAsia="ru-RU"/>
        </w:rPr>
      </w:pP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Темы выпускных квалификационных работ по программам </w:t>
      </w:r>
      <w:proofErr w:type="spellStart"/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бакалавриата</w:t>
      </w:r>
      <w:proofErr w:type="spellEnd"/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 определяются выпускающими кафедрами, рассматриваются и утверждаются Ученым советом факультета и должны соответствовать требованиям Федерального государственного образовательного стандарта высшего профессионального образования по направлениям 080100 Экономика и 080200 Менеджмент. Выпускные квалификационные работы бакалавров с точки зрения тематики можно объединить в следующие две  группы: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u w:val="single"/>
          <w:lang w:eastAsia="ru-RU"/>
        </w:rPr>
        <w:t>выпускные работы прикладного характера</w:t>
      </w: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, посвященные анализу различных аспектов производственно-коммерческой деятельности конкретных  предприятий (организаций)  и разработке мероприятий (рекомендаций) по повышению ее эффективности;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u w:val="single"/>
          <w:lang w:eastAsia="ru-RU"/>
        </w:rPr>
        <w:t xml:space="preserve">  выпускные работы научно-исследовательского или научно-прикладного характера</w:t>
      </w: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, в которых анализируются экономические или управленческие проблемы, имеющие </w:t>
      </w:r>
      <w:proofErr w:type="spellStart"/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подотраслевое</w:t>
      </w:r>
      <w:proofErr w:type="spellEnd"/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 или межотраслевое значение, исследуются тенденции развития отраслевых рынков.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Студентам-бакалаврам предоставляется право выбора темы ВКР из утвержденного кафедрой перечня. </w:t>
      </w:r>
      <w:proofErr w:type="gramStart"/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Примерные перечни тем бакалаврских работ по направлениям 080100 Экономика и 080200 Менеджмент приведены в приложении В. </w:t>
      </w:r>
      <w:r w:rsidRPr="00A16D4E">
        <w:rPr>
          <w:rFonts w:ascii="Times New Roman" w:hAnsi="Times New Roman" w:cs="Times New Roman"/>
          <w:szCs w:val="24"/>
          <w:lang w:eastAsia="ru-RU"/>
        </w:rPr>
        <w:t>Студент также может предложить свою тему ВКР, обосновав при этом необходимость и целесообразность ее разработки с научной и практической точек зрения.</w:t>
      </w:r>
      <w:proofErr w:type="gramEnd"/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Выбранная тема согласуется с руководителем и по личному заявлению  студента и представлению кафедры закрепляется за ним приказом ректора МТУСИ. После выхода приказа никакое изменение (принципиальное или стилистическое) не допускается. В исключительных случаях корректировка или замена темы может быть проведена только дополнительным приказом ректора по представлению декана факультета.</w:t>
      </w:r>
    </w:p>
    <w:p w:rsidR="00A16D4E" w:rsidRPr="00A16D4E" w:rsidRDefault="00A16D4E" w:rsidP="00A16D4E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Cs w:val="24"/>
          <w:lang w:eastAsia="ru-RU"/>
        </w:rPr>
      </w:pPr>
      <w:r w:rsidRPr="00A16D4E">
        <w:rPr>
          <w:rFonts w:ascii="Times New Roman" w:hAnsi="Times New Roman" w:cs="Times New Roman"/>
          <w:bCs/>
          <w:spacing w:val="-3"/>
          <w:szCs w:val="24"/>
          <w:lang w:eastAsia="ru-RU"/>
        </w:rPr>
        <w:t>Основная часть ВКР должна состоять из следующих структурных элементов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: ТИТУЛЬНЫЙ ЛИСТ, ЗАДАНИЕ НА ВКР, АННОТАЦИЯ, СОДЕРЖАНИЕ, </w:t>
      </w:r>
      <w:r w:rsidRPr="00A16D4E">
        <w:rPr>
          <w:rFonts w:ascii="Times New Roman" w:hAnsi="Times New Roman" w:cs="Times New Roman"/>
          <w:spacing w:val="-7"/>
          <w:szCs w:val="24"/>
          <w:lang w:eastAsia="ru-RU"/>
        </w:rPr>
        <w:t xml:space="preserve">ВВЕДЕНИЕ, </w:t>
      </w:r>
      <w:r w:rsidRPr="00A16D4E">
        <w:rPr>
          <w:rFonts w:ascii="Times New Roman" w:hAnsi="Times New Roman" w:cs="Times New Roman"/>
          <w:caps/>
          <w:spacing w:val="-3"/>
          <w:szCs w:val="24"/>
          <w:lang w:eastAsia="ru-RU"/>
        </w:rPr>
        <w:t xml:space="preserve">РАЗДЕЛЫ и Подразделы, </w:t>
      </w:r>
      <w:r w:rsidRPr="00A16D4E">
        <w:rPr>
          <w:rFonts w:ascii="Times New Roman" w:hAnsi="Times New Roman" w:cs="Times New Roman"/>
          <w:caps/>
          <w:spacing w:val="-7"/>
          <w:szCs w:val="24"/>
          <w:lang w:eastAsia="ru-RU"/>
        </w:rPr>
        <w:t>ЗАКЛЮЧЕНИЕ</w:t>
      </w:r>
      <w:r w:rsidRPr="00A16D4E">
        <w:rPr>
          <w:rFonts w:ascii="Times New Roman" w:hAnsi="Times New Roman" w:cs="Times New Roman"/>
          <w:spacing w:val="-7"/>
          <w:szCs w:val="24"/>
          <w:lang w:eastAsia="ru-RU"/>
        </w:rPr>
        <w:t xml:space="preserve">, СПИСОК ИСПОЛЬЗОВАННЫХ ИСТОЧНИКОВ, </w:t>
      </w:r>
      <w:r w:rsidRPr="00A16D4E">
        <w:rPr>
          <w:rFonts w:ascii="Times New Roman" w:hAnsi="Times New Roman" w:cs="Times New Roman"/>
          <w:spacing w:val="-8"/>
          <w:szCs w:val="24"/>
          <w:lang w:eastAsia="ru-RU"/>
        </w:rPr>
        <w:t xml:space="preserve">ПРИЛОЖЕНИЯ. 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Типовые бланки </w:t>
      </w:r>
      <w:r w:rsidRPr="00A16D4E">
        <w:rPr>
          <w:rFonts w:ascii="Times New Roman" w:hAnsi="Times New Roman" w:cs="Times New Roman"/>
          <w:b/>
          <w:snapToGrid w:val="0"/>
          <w:szCs w:val="24"/>
          <w:lang w:eastAsia="ru-RU"/>
        </w:rPr>
        <w:t>титульного листа и задания на ВКР</w:t>
      </w: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 выдаются студентам в деканате.</w:t>
      </w:r>
    </w:p>
    <w:p w:rsidR="00A16D4E" w:rsidRPr="00A16D4E" w:rsidRDefault="00A16D4E" w:rsidP="00A16D4E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caps/>
          <w:spacing w:val="-8"/>
          <w:szCs w:val="24"/>
          <w:lang w:eastAsia="ru-RU"/>
        </w:rPr>
        <w:t>Аннотация</w:t>
      </w:r>
      <w:r w:rsidRPr="00A16D4E">
        <w:rPr>
          <w:rFonts w:ascii="Times New Roman" w:hAnsi="Times New Roman" w:cs="Times New Roman"/>
          <w:spacing w:val="-8"/>
          <w:szCs w:val="24"/>
          <w:lang w:eastAsia="ru-RU"/>
        </w:rPr>
        <w:t>, объемом не более 0,5 страницы, содержит краткое изложение содержания выполненного исследования и возможные сферы применения его результатов.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color w:val="FF000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В </w:t>
      </w:r>
      <w:r w:rsidRPr="00A16D4E">
        <w:rPr>
          <w:rFonts w:ascii="Times New Roman" w:hAnsi="Times New Roman" w:cs="Times New Roman"/>
          <w:b/>
          <w:caps/>
          <w:snapToGrid w:val="0"/>
          <w:szCs w:val="24"/>
          <w:lang w:eastAsia="ru-RU"/>
        </w:rPr>
        <w:t>содержании</w:t>
      </w: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 перечисляются названия всех разделов, подразделов и последующих структурных элементов работы и указываются номера страниц их начала по тексту ВКР. Разделы должны быть сбалансированы по числу и уровням структурных элементов.</w:t>
      </w:r>
      <w:r w:rsidRPr="00A16D4E">
        <w:rPr>
          <w:rFonts w:ascii="Times New Roman" w:hAnsi="Times New Roman" w:cs="Times New Roman"/>
          <w:snapToGrid w:val="0"/>
          <w:color w:val="FF0000"/>
          <w:szCs w:val="24"/>
          <w:lang w:eastAsia="ru-RU"/>
        </w:rPr>
        <w:t xml:space="preserve"> 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Во</w:t>
      </w:r>
      <w:r w:rsidRPr="00A16D4E">
        <w:rPr>
          <w:rFonts w:ascii="Times New Roman" w:hAnsi="Times New Roman" w:cs="Times New Roman"/>
          <w:b/>
          <w:snapToGrid w:val="0"/>
          <w:szCs w:val="24"/>
          <w:lang w:eastAsia="ru-RU"/>
        </w:rPr>
        <w:t xml:space="preserve"> </w:t>
      </w:r>
      <w:r w:rsidRPr="00A16D4E">
        <w:rPr>
          <w:rFonts w:ascii="Times New Roman" w:hAnsi="Times New Roman" w:cs="Times New Roman"/>
          <w:b/>
          <w:caps/>
          <w:snapToGrid w:val="0"/>
          <w:szCs w:val="24"/>
          <w:lang w:eastAsia="ru-RU"/>
        </w:rPr>
        <w:t>введении</w:t>
      </w: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 к ВКР необходимо раскрыть  роль и  место  исследуемой проблемы, актуальность разрабатываемой темы и ее практическое значение, сформулировать цель и конкретные задачи дипломной работы.  Здесь же следует кратко раскрыть общие  направления  решения  исследуемой проблемы, применяемую методологическую базу и указать,  на примере </w:t>
      </w: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lastRenderedPageBreak/>
        <w:t>какого объекта будет решаться  поставленная  в  работе задача. Объем введения должен занимать не более 2-5 страниц.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szCs w:val="24"/>
          <w:lang w:eastAsia="ru-RU"/>
        </w:rPr>
        <w:t xml:space="preserve">Разделы основной части ВКР 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содержат характеристику объекта исследования, подробное изложение методов, инструментария и результатов научного исследования. Количество разделов не должно быть менее 2 и более 3. Все материалы, являющиеся вспомогательными для понимания хода исследования и решения научной задачи, выносятся в </w:t>
      </w:r>
      <w:r w:rsidRPr="00A16D4E">
        <w:rPr>
          <w:rFonts w:ascii="Times New Roman" w:hAnsi="Times New Roman" w:cs="Times New Roman"/>
          <w:b/>
          <w:i/>
          <w:szCs w:val="24"/>
          <w:lang w:eastAsia="ru-RU"/>
        </w:rPr>
        <w:t>приложения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. 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В выпускных работах  прикладного  характера   рассматриваются  теоретические аспекты разрабатываемой темы,  дается характеристика  объекта исследования, его организационно-производственной структуры, современного состояния и перспектив развития, отмечаются положительные и отрицательные стороны его работы.  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Затем излагаются результаты глубокого технико-экономический анализа производственно-финансовой деятельности и рыночных позиций предприятия  (акционерного  общества) или его филиала (структурного подразделения) с учетом темы дипломной работы. В случае</w:t>
      </w:r>
      <w:proofErr w:type="gramStart"/>
      <w:r w:rsidRPr="00A16D4E">
        <w:rPr>
          <w:rFonts w:ascii="Times New Roman" w:hAnsi="Times New Roman" w:cs="Times New Roman"/>
          <w:szCs w:val="24"/>
          <w:lang w:eastAsia="ru-RU"/>
        </w:rPr>
        <w:t>,</w:t>
      </w:r>
      <w:proofErr w:type="gramEnd"/>
      <w:r w:rsidRPr="00A16D4E">
        <w:rPr>
          <w:rFonts w:ascii="Times New Roman" w:hAnsi="Times New Roman" w:cs="Times New Roman"/>
          <w:szCs w:val="24"/>
          <w:lang w:eastAsia="ru-RU"/>
        </w:rPr>
        <w:t xml:space="preserve"> если целью дипломной работы является анализ финансовых, стратегических, бизнес-планов, различных инвестиционных проектов предприятий (организаций) связи, то изучению и анализу подлежат не только результативные показатели этих документов, но и методические подходы, положенные в основу расчетов. 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  В заключительной части приводятся   выводы  о  результатах  работы организации за анализируемый период и имеющихся  резервах их улучшения, а также разрабатываются предложения, направленные на совершенствование и повышение эффективности различных аспектов экономической  и управленческой деятельности организаций, их филиалов и структурных подразделений. 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Разрабатываемые в  выпускной  работе мероприятия должны быть  направлены </w:t>
      </w:r>
      <w:proofErr w:type="gramStart"/>
      <w:r w:rsidRPr="00A16D4E">
        <w:rPr>
          <w:rFonts w:ascii="Times New Roman" w:hAnsi="Times New Roman" w:cs="Times New Roman"/>
          <w:szCs w:val="24"/>
          <w:lang w:eastAsia="ru-RU"/>
        </w:rPr>
        <w:t>на</w:t>
      </w:r>
      <w:proofErr w:type="gramEnd"/>
      <w:r w:rsidRPr="00A16D4E">
        <w:rPr>
          <w:rFonts w:ascii="Times New Roman" w:hAnsi="Times New Roman" w:cs="Times New Roman"/>
          <w:szCs w:val="24"/>
          <w:lang w:eastAsia="ru-RU"/>
        </w:rPr>
        <w:t>: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расширение рынка  услуг  и  сре</w:t>
      </w:r>
      <w:proofErr w:type="gramStart"/>
      <w:r w:rsidRPr="00A16D4E">
        <w:rPr>
          <w:rFonts w:ascii="Times New Roman" w:hAnsi="Times New Roman" w:cs="Times New Roman"/>
          <w:szCs w:val="24"/>
          <w:lang w:eastAsia="ru-RU"/>
        </w:rPr>
        <w:t>дств  св</w:t>
      </w:r>
      <w:proofErr w:type="gramEnd"/>
      <w:r w:rsidRPr="00A16D4E">
        <w:rPr>
          <w:rFonts w:ascii="Times New Roman" w:hAnsi="Times New Roman" w:cs="Times New Roman"/>
          <w:szCs w:val="24"/>
          <w:lang w:eastAsia="ru-RU"/>
        </w:rPr>
        <w:t>язи  и наиболее полное  удовлетворение потребностей в инфокоммуникационных услугах во всех секторах  экономики путем развития сетей связи, совершенствования традиционных и  создания новых услуг;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повышение конкурентоспособности компании на основе расширения номенклатуры и повышения качества услуг, внедрения новых технологий, совершенствования системы обслуживания клиентов;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совершенствование материально-технической базы  производства,  внедрение прогрессивной техники и технологии, совершенствование бизнес-процессов;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совершенствование системы управления организацией, маркетинговой и рекламной деятельности, системы продажи услуг и обслуживания абонентов;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повышение эффективности  использования материальных,  трудовых и финансовых ресурсов.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Конкретное содержание предлагаемых мероприятий  определяется  темой выпускной работы, особенностями базового предприятия и результатами его производственной и  </w:t>
      </w:r>
      <w:r w:rsidRPr="00A16D4E">
        <w:rPr>
          <w:rFonts w:ascii="Times New Roman" w:hAnsi="Times New Roman" w:cs="Times New Roman"/>
          <w:szCs w:val="24"/>
          <w:lang w:eastAsia="ru-RU"/>
        </w:rPr>
        <w:lastRenderedPageBreak/>
        <w:t xml:space="preserve">экономической  деятельности.  В ВКР должно быть предложено не менее 3-4 мероприятий, обоснована их необходимость, описана их сущность и последствия внедрения. 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В выпускных работах научно-исследовательского характера должны содержаться результаты  теоретических  исследований разрабатываемой проблемы на основе изучения  специальной литературы с обзором отечественного и зарубежного опыта  ее решения.  Здесь должно быть показано существующее положение  дел по исследуемой теме  в  отрасли  (отдельных  </w:t>
      </w:r>
      <w:proofErr w:type="spellStart"/>
      <w:r w:rsidRPr="00A16D4E">
        <w:rPr>
          <w:rFonts w:ascii="Times New Roman" w:hAnsi="Times New Roman" w:cs="Times New Roman"/>
          <w:szCs w:val="24"/>
          <w:lang w:eastAsia="ru-RU"/>
        </w:rPr>
        <w:t>подотраслях</w:t>
      </w:r>
      <w:proofErr w:type="spellEnd"/>
      <w:r w:rsidRPr="00A16D4E">
        <w:rPr>
          <w:rFonts w:ascii="Times New Roman" w:hAnsi="Times New Roman" w:cs="Times New Roman"/>
          <w:szCs w:val="24"/>
          <w:lang w:eastAsia="ru-RU"/>
        </w:rPr>
        <w:t xml:space="preserve">),  рассмотрена эволюция методов решения поставленной задачи,  приведен аналитический материал,  характеризующий  реальную ситуацию в отношении предмета исследования. 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В заключительной части ВКР должны содержаться развернутые выводы об имеющихся недостатках и возможных направлениях их устранения,  предложения по разработке новых или совершенствованию действующих методов планово-экономической работы  хозяйствующих субъектов связи,  организации и  управления технологическими и трудовыми процессами или  производством в целом. Предлагаемые </w:t>
      </w:r>
      <w:proofErr w:type="gramStart"/>
      <w:r w:rsidRPr="00A16D4E">
        <w:rPr>
          <w:rFonts w:ascii="Times New Roman" w:hAnsi="Times New Roman" w:cs="Times New Roman"/>
          <w:szCs w:val="24"/>
          <w:lang w:eastAsia="ru-RU"/>
        </w:rPr>
        <w:t>методические подходы</w:t>
      </w:r>
      <w:proofErr w:type="gramEnd"/>
      <w:r w:rsidRPr="00A16D4E">
        <w:rPr>
          <w:rFonts w:ascii="Times New Roman" w:hAnsi="Times New Roman" w:cs="Times New Roman"/>
          <w:szCs w:val="24"/>
          <w:lang w:eastAsia="ru-RU"/>
        </w:rPr>
        <w:t xml:space="preserve"> должны учитывать отечественную и международную практику. Также в этом разделе может приводиться сравнительная оценка действовавшего ранее и предлагаемого метода, осуществленная на основе изучения опыта других организаций связи.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Содержание разделов основной части должно точно соответствовать теме бакалаврской работы и полностью раскрывать решение поставленных в ней задач. Раздел должен включать не менее двух </w:t>
      </w:r>
      <w:r w:rsidRPr="00A16D4E">
        <w:rPr>
          <w:rFonts w:ascii="Times New Roman" w:hAnsi="Times New Roman" w:cs="Times New Roman"/>
          <w:b/>
          <w:szCs w:val="24"/>
          <w:lang w:eastAsia="ru-RU"/>
        </w:rPr>
        <w:t xml:space="preserve">подразделов </w:t>
      </w:r>
      <w:r w:rsidRPr="00A16D4E">
        <w:rPr>
          <w:rFonts w:ascii="Times New Roman" w:hAnsi="Times New Roman" w:cs="Times New Roman"/>
          <w:szCs w:val="24"/>
          <w:lang w:eastAsia="ru-RU"/>
        </w:rPr>
        <w:t>объемом 8-10 страниц каждый, посвященных изложению конкретных логически-завершенных частей проведенного исследования.</w:t>
      </w:r>
    </w:p>
    <w:p w:rsidR="00A16D4E" w:rsidRPr="00A16D4E" w:rsidRDefault="00A16D4E" w:rsidP="00A16D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Каждый раздел должен заканчиваться </w:t>
      </w:r>
      <w:r w:rsidRPr="00A16D4E">
        <w:rPr>
          <w:rFonts w:ascii="Times New Roman" w:hAnsi="Times New Roman" w:cs="Times New Roman"/>
          <w:b/>
          <w:szCs w:val="24"/>
          <w:lang w:eastAsia="ru-RU"/>
        </w:rPr>
        <w:t>выводами</w:t>
      </w:r>
      <w:r w:rsidRPr="00A16D4E">
        <w:rPr>
          <w:rFonts w:ascii="Times New Roman" w:hAnsi="Times New Roman" w:cs="Times New Roman"/>
          <w:szCs w:val="24"/>
          <w:lang w:eastAsia="ru-RU"/>
        </w:rPr>
        <w:t>, представляющими краткое изложение полученных в разделе результатов исследования. Рекомендуемый объем выводов по разделу – 0,5-1 страницы.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Общий объем основной части выпускной работы бакалавра должен составлять </w:t>
      </w:r>
      <w:r w:rsidRPr="00A16D4E">
        <w:rPr>
          <w:rFonts w:ascii="Times New Roman" w:hAnsi="Times New Roman" w:cs="Times New Roman"/>
          <w:b/>
          <w:szCs w:val="24"/>
          <w:lang w:eastAsia="ru-RU"/>
        </w:rPr>
        <w:t>50-55 страниц.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600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В </w:t>
      </w:r>
      <w:r w:rsidRPr="00A16D4E">
        <w:rPr>
          <w:rFonts w:ascii="Times New Roman" w:hAnsi="Times New Roman" w:cs="Times New Roman"/>
          <w:b/>
          <w:snapToGrid w:val="0"/>
          <w:szCs w:val="24"/>
          <w:lang w:eastAsia="ru-RU"/>
        </w:rPr>
        <w:t>заключительной части (</w:t>
      </w:r>
      <w:r w:rsidRPr="00A16D4E">
        <w:rPr>
          <w:rFonts w:ascii="Times New Roman" w:hAnsi="Times New Roman" w:cs="Times New Roman"/>
          <w:b/>
          <w:caps/>
          <w:snapToGrid w:val="0"/>
          <w:szCs w:val="24"/>
          <w:lang w:eastAsia="ru-RU"/>
        </w:rPr>
        <w:t>заключении</w:t>
      </w:r>
      <w:r w:rsidRPr="00A16D4E">
        <w:rPr>
          <w:rFonts w:ascii="Times New Roman" w:hAnsi="Times New Roman" w:cs="Times New Roman"/>
          <w:b/>
          <w:snapToGrid w:val="0"/>
          <w:szCs w:val="24"/>
          <w:lang w:eastAsia="ru-RU"/>
        </w:rPr>
        <w:t>)</w:t>
      </w: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 ВКР должны быть логически стройно сформулированы основные теоретические и практические  выводы,  сделанные в результате проведенных исследований и  расчетов,  показано влияние предложенных решений на эффективность деятельности предприятия и  оценены последствия внедрения полученных результатов.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Объем заключения не должен превышать 2-3 страницы машинописного текста.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color w:val="FF000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В </w:t>
      </w:r>
      <w:r w:rsidRPr="00A16D4E">
        <w:rPr>
          <w:rFonts w:ascii="Times New Roman" w:hAnsi="Times New Roman" w:cs="Times New Roman"/>
          <w:b/>
          <w:caps/>
          <w:snapToGrid w:val="0"/>
          <w:szCs w:val="24"/>
          <w:lang w:eastAsia="ru-RU"/>
        </w:rPr>
        <w:t>список использованных источников</w:t>
      </w: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 xml:space="preserve"> включаются все печатные источники (нормативно-законодательные акты, учебники и учебные пособия, монографии и брошюры, научно-исследовательские отчеты, журнальные статьи, справочные материалы, материалы сети Интернет), которые были изучены, и материал из которых был использован студентом. Количество использованных источников должно быть не менее 25, в том числе, источники на иностранных языках. </w:t>
      </w:r>
      <w:r w:rsidRPr="00A16D4E">
        <w:rPr>
          <w:rFonts w:ascii="Times New Roman" w:hAnsi="Times New Roman" w:cs="Times New Roman"/>
          <w:sz w:val="24"/>
          <w:szCs w:val="28"/>
          <w:lang w:eastAsia="ru-RU"/>
        </w:rPr>
        <w:t xml:space="preserve">[15]  – 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caps/>
          <w:szCs w:val="24"/>
          <w:lang w:eastAsia="ru-RU"/>
        </w:rPr>
        <w:lastRenderedPageBreak/>
        <w:t>Приложение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 не является обязательным элементом выпускной работы бакалавра. Оно формируется в том случае, если основная часть текста содержит большой объем исходных статистических данных, промежуточных расчетов, графиков, алгоритмов, пояснений к выбору методов и т.п., которые не имеют принципиального значения для понимания общей логики работы, но необходимы для решения поставленных в ней задач. В приложении помещаются также таблицы нормативного и справочного характера, тексты программ на ЭВМ, разработанные студентом.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В приложениях Г и</w:t>
      </w:r>
      <w:proofErr w:type="gramStart"/>
      <w:r w:rsidRPr="00A16D4E">
        <w:rPr>
          <w:rFonts w:ascii="Times New Roman" w:hAnsi="Times New Roman" w:cs="Times New Roman"/>
          <w:szCs w:val="24"/>
          <w:lang w:eastAsia="ru-RU"/>
        </w:rPr>
        <w:t xml:space="preserve"> Д</w:t>
      </w:r>
      <w:proofErr w:type="gramEnd"/>
      <w:r w:rsidRPr="00A16D4E">
        <w:rPr>
          <w:rFonts w:ascii="Times New Roman" w:hAnsi="Times New Roman" w:cs="Times New Roman"/>
          <w:szCs w:val="24"/>
          <w:lang w:eastAsia="ru-RU"/>
        </w:rPr>
        <w:t xml:space="preserve"> представлены примеры содержания выпускных работ бакалавра по направлениям 080100 Экономика и 080200 Менеджмент, соответственно.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240" w:lineRule="auto"/>
        <w:ind w:left="1211"/>
        <w:jc w:val="center"/>
        <w:rPr>
          <w:rFonts w:ascii="Times New Roman" w:hAnsi="Times New Roman" w:cs="Times New Roman"/>
          <w:b/>
          <w:caps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szCs w:val="24"/>
          <w:lang w:eastAsia="ru-RU"/>
        </w:rPr>
        <w:t xml:space="preserve">4. ТРЕБОВАНИЯ К ОБЪЕМУ И ОФОРМЛЕНИЮ ВЫПУСКНОЙ КВАЛИФИКАЦИОННОЙ </w:t>
      </w:r>
      <w:r w:rsidRPr="00A16D4E">
        <w:rPr>
          <w:rFonts w:ascii="Times New Roman" w:hAnsi="Times New Roman" w:cs="Times New Roman"/>
          <w:b/>
          <w:caps/>
          <w:szCs w:val="24"/>
          <w:lang w:eastAsia="ru-RU"/>
        </w:rPr>
        <w:t xml:space="preserve">РАБОТЫ </w:t>
      </w:r>
    </w:p>
    <w:p w:rsidR="00A16D4E" w:rsidRPr="00A16D4E" w:rsidRDefault="00A16D4E" w:rsidP="00A16D4E">
      <w:pPr>
        <w:autoSpaceDE w:val="0"/>
        <w:autoSpaceDN w:val="0"/>
        <w:spacing w:after="120" w:line="240" w:lineRule="auto"/>
        <w:ind w:left="720"/>
        <w:jc w:val="center"/>
        <w:rPr>
          <w:rFonts w:ascii="Times New Roman" w:hAnsi="Times New Roman" w:cs="Times New Roman"/>
          <w:b/>
          <w:szCs w:val="24"/>
          <w:lang w:eastAsia="ru-RU"/>
        </w:rPr>
      </w:pP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Пояснительная записка к ВКР оформляется с применением компьютерных технологий и не должна превышать 60 страниц текста, напечатанного через 1,5 интервала, включая текстовую часть, табличный и иллюстративный материал.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Цвет шрифта должен быть черным, высота букв, цифр и других знаков – не менее 1,8 мм</w:t>
      </w:r>
      <w:proofErr w:type="gramStart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.</w:t>
      </w:r>
      <w:proofErr w:type="gramEnd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 (</w:t>
      </w:r>
      <w:proofErr w:type="gramStart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ш</w:t>
      </w:r>
      <w:proofErr w:type="gramEnd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рифт 13-14). Разрешается использовать компьютерные возможности акцентирования внимания на определенных терминах, формулах, символах, применяя шрифты разной гарнитуры и насыщенности. 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При оформлении пояснительной записки необходимо соблюдать равномерную плотность, контрастность и четкость изображения по всей работе.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Опечатки, описки и графические неточности, обнаруженные в процессе подготовки ВКР, допускается исправлять подчисткой или закрашиванием белой краской и нанесением на том же месте исправленного текста (графики) машинописным или рукописным способом. Повреждения листов текста (графики) не допускаются. 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Студент-бакалавр </w:t>
      </w:r>
      <w:r w:rsidRPr="00A16D4E">
        <w:rPr>
          <w:rFonts w:ascii="Times New Roman" w:hAnsi="Times New Roman" w:cs="Times New Roman"/>
          <w:b/>
          <w:color w:val="000000"/>
          <w:szCs w:val="24"/>
          <w:lang w:eastAsia="ru-RU"/>
        </w:rPr>
        <w:t>предоставляет на кафедру электронный носитель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 с содержанием на нем полного текста выпускной работы, доклада и презентации (демонстрационных материалов).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Правила оформления пояснительной записки и графического материала регламентируется стандартами Единой системы конструкторской документации (ГОСТ ЕСКД), системой стандартов по информационному, библиотечному и издательскому делу (ГОСТ 7.32-2001) [5]. Оформление материалов, связанных с разработкой алгоритмов и программ для ЭВМ должно производиться в соответствии с требованиями стандартов Единой системы программной документации (ГОСТ ЕСПД).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Пояснительную записку следует выполнять на листах белой бумаги формата А</w:t>
      </w:r>
      <w:proofErr w:type="gramStart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4</w:t>
      </w:r>
      <w:proofErr w:type="gramEnd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 (210</w:t>
      </w:r>
      <w:r w:rsidRPr="00A16D4E">
        <w:rPr>
          <w:rFonts w:ascii="Times New Roman" w:hAnsi="Times New Roman" w:cs="Times New Roman"/>
          <w:color w:val="000000"/>
          <w:szCs w:val="24"/>
          <w:lang w:val="en-US" w:eastAsia="ru-RU"/>
        </w:rPr>
        <w:t>x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297 мм) [6], располагая текст на лицевой стороне листа,</w:t>
      </w:r>
      <w:r w:rsidRPr="00A16D4E">
        <w:rPr>
          <w:rFonts w:ascii="Times New Roman" w:hAnsi="Times New Roman" w:cs="Times New Roman"/>
          <w:spacing w:val="-8"/>
          <w:szCs w:val="24"/>
          <w:lang w:eastAsia="ru-RU"/>
        </w:rPr>
        <w:t xml:space="preserve"> соблюдая следующие размеры 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полей: правое – не менее 10 мм, верхнее и нижнее – 20 мм, левое – не менее 30 мм. </w:t>
      </w:r>
    </w:p>
    <w:p w:rsidR="00A16D4E" w:rsidRPr="00A16D4E" w:rsidRDefault="00A16D4E" w:rsidP="00A16D4E">
      <w:pPr>
        <w:shd w:val="clear" w:color="auto" w:fill="FFFFFF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5"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bCs/>
          <w:spacing w:val="-17"/>
          <w:szCs w:val="24"/>
          <w:lang w:eastAsia="ru-RU"/>
        </w:rPr>
        <w:t xml:space="preserve">Нумерация страниц. </w:t>
      </w:r>
      <w:r w:rsidRPr="00A16D4E">
        <w:rPr>
          <w:rFonts w:ascii="Times New Roman" w:hAnsi="Times New Roman" w:cs="Times New Roman"/>
          <w:spacing w:val="-6"/>
          <w:szCs w:val="24"/>
          <w:lang w:eastAsia="ru-RU"/>
        </w:rPr>
        <w:t xml:space="preserve">Страницы ВКР следует нумеровать арабскими цифрами, соблюдая сквозную нумерацию по всему тексту. Номер страницы проставляется в центре нижней части листа в 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lastRenderedPageBreak/>
        <w:t>пределах нижнего отступа без точки.</w:t>
      </w:r>
      <w:r w:rsidRPr="00A16D4E">
        <w:rPr>
          <w:rFonts w:ascii="Times New Roman" w:hAnsi="Times New Roman" w:cs="Times New Roman"/>
          <w:b/>
          <w:i/>
          <w:color w:val="000000"/>
          <w:szCs w:val="24"/>
          <w:lang w:eastAsia="ru-RU"/>
        </w:rPr>
        <w:t xml:space="preserve"> </w:t>
      </w:r>
      <w:r w:rsidRPr="00A16D4E">
        <w:rPr>
          <w:rFonts w:ascii="Times New Roman" w:hAnsi="Times New Roman" w:cs="Times New Roman"/>
          <w:b/>
          <w:color w:val="000000"/>
          <w:szCs w:val="24"/>
          <w:lang w:eastAsia="ru-RU"/>
        </w:rPr>
        <w:t>Титульный лист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,</w:t>
      </w:r>
      <w:r w:rsidRPr="00A16D4E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 задание на выпускную квалификационную работу, отзывы руководителя, рецензента и аннотация включаются в общую нумерацию страниц проекта, но номера на вышеперечисленных страницах не проставляются.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 Иллюстрации и </w:t>
      </w:r>
      <w:r w:rsidRPr="00A16D4E">
        <w:rPr>
          <w:rFonts w:ascii="Times New Roman" w:hAnsi="Times New Roman" w:cs="Times New Roman"/>
          <w:spacing w:val="-5"/>
          <w:szCs w:val="24"/>
          <w:lang w:eastAsia="ru-RU"/>
        </w:rPr>
        <w:t>таблицы, расположенные на отдельных листах, включаются в общую нумерацию страниц. Иллюстрации и таблицы на листе формата A3 учитываются как одна страница.</w:t>
      </w:r>
    </w:p>
    <w:p w:rsidR="00A16D4E" w:rsidRPr="00A16D4E" w:rsidRDefault="00A16D4E" w:rsidP="00A16D4E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3"/>
          <w:szCs w:val="24"/>
          <w:lang w:eastAsia="ru-RU"/>
        </w:rPr>
      </w:pPr>
      <w:r w:rsidRPr="00A16D4E">
        <w:rPr>
          <w:rFonts w:ascii="Times New Roman" w:hAnsi="Times New Roman" w:cs="Times New Roman"/>
          <w:spacing w:val="-5"/>
          <w:szCs w:val="24"/>
          <w:lang w:eastAsia="ru-RU"/>
        </w:rPr>
        <w:t xml:space="preserve">Структурные элементы ВКР и разделы следует начинать </w:t>
      </w:r>
      <w:r w:rsidRPr="00A16D4E">
        <w:rPr>
          <w:rFonts w:ascii="Times New Roman" w:hAnsi="Times New Roman" w:cs="Times New Roman"/>
          <w:spacing w:val="-5"/>
          <w:szCs w:val="24"/>
          <w:u w:val="single"/>
          <w:lang w:eastAsia="ru-RU"/>
        </w:rPr>
        <w:t>с новой страницы</w:t>
      </w:r>
      <w:r w:rsidRPr="00A16D4E">
        <w:rPr>
          <w:rFonts w:ascii="Times New Roman" w:hAnsi="Times New Roman" w:cs="Times New Roman"/>
          <w:spacing w:val="-5"/>
          <w:szCs w:val="24"/>
          <w:lang w:eastAsia="ru-RU"/>
        </w:rPr>
        <w:t xml:space="preserve">. Внутри них </w:t>
      </w:r>
      <w:r w:rsidRPr="00A16D4E">
        <w:rPr>
          <w:rFonts w:ascii="Times New Roman" w:hAnsi="Times New Roman" w:cs="Times New Roman"/>
          <w:szCs w:val="24"/>
          <w:lang w:eastAsia="ru-RU"/>
        </w:rPr>
        <w:t>пустые части страниц и дополнительные пробелы между строчками не допускаются.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 </w:t>
      </w:r>
      <w:r w:rsidRPr="00A16D4E">
        <w:rPr>
          <w:rFonts w:ascii="Times New Roman" w:hAnsi="Times New Roman" w:cs="Times New Roman"/>
          <w:spacing w:val="-8"/>
          <w:szCs w:val="24"/>
          <w:u w:val="single"/>
          <w:lang w:eastAsia="ru-RU"/>
        </w:rPr>
        <w:t>Заголовки стру</w:t>
      </w:r>
      <w:r w:rsidRPr="00A16D4E">
        <w:rPr>
          <w:rFonts w:ascii="Times New Roman" w:hAnsi="Times New Roman" w:cs="Times New Roman"/>
          <w:spacing w:val="-7"/>
          <w:szCs w:val="24"/>
          <w:u w:val="single"/>
          <w:lang w:eastAsia="ru-RU"/>
        </w:rPr>
        <w:t>ктурных элементов</w:t>
      </w:r>
      <w:r w:rsidRPr="00A16D4E">
        <w:rPr>
          <w:rFonts w:ascii="Times New Roman" w:hAnsi="Times New Roman" w:cs="Times New Roman"/>
          <w:spacing w:val="-7"/>
          <w:szCs w:val="24"/>
          <w:lang w:eastAsia="ru-RU"/>
        </w:rPr>
        <w:t xml:space="preserve"> (кроме подразделов) должны располагаться по центру страницы без точки в конце и </w:t>
      </w:r>
      <w:r w:rsidRPr="00A16D4E">
        <w:rPr>
          <w:rFonts w:ascii="Times New Roman" w:hAnsi="Times New Roman" w:cs="Times New Roman"/>
          <w:szCs w:val="24"/>
          <w:u w:val="single"/>
          <w:lang w:eastAsia="ru-RU"/>
        </w:rPr>
        <w:t>печататься прописными буквами с применением жирного шрифта.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 После номера раздела точка не ставится.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Pr="00A16D4E">
        <w:rPr>
          <w:rFonts w:ascii="Times New Roman" w:hAnsi="Times New Roman" w:cs="Times New Roman"/>
          <w:szCs w:val="24"/>
          <w:lang w:eastAsia="ru-RU"/>
        </w:rPr>
        <w:t>Перенос слов в заголовках н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е допускается. К печати заголовков подразделов предъявляются те же требования, но буквы должны быть строчными (кроме первой прописной). Заголовки структурных элементов отделяются от основного текста одним интервалом. 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left="187" w:firstLine="709"/>
        <w:jc w:val="both"/>
        <w:rPr>
          <w:rFonts w:ascii="Times New Roman" w:hAnsi="Times New Roman" w:cs="Times New Roman"/>
          <w:b/>
          <w:i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bCs/>
          <w:szCs w:val="24"/>
          <w:lang w:eastAsia="ru-RU"/>
        </w:rPr>
        <w:t xml:space="preserve">Оформление иллюстраций и таблиц. 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Основные разделы (подразделы) пояснительной записки должны сопровождаться необходимыми иллюстрациями (графиками, диаграммами, схемами и другим иллюстративным материалом) и таблицами, которые, </w:t>
      </w:r>
      <w:r w:rsidRPr="00A16D4E">
        <w:rPr>
          <w:rFonts w:ascii="Times New Roman" w:hAnsi="Times New Roman" w:cs="Times New Roman"/>
          <w:spacing w:val="-4"/>
          <w:szCs w:val="24"/>
          <w:lang w:eastAsia="ru-RU"/>
        </w:rPr>
        <w:t xml:space="preserve">следует располагать в ВКР непосредственно </w:t>
      </w:r>
      <w:r w:rsidRPr="00A16D4E">
        <w:rPr>
          <w:rFonts w:ascii="Times New Roman" w:hAnsi="Times New Roman" w:cs="Times New Roman"/>
          <w:b/>
          <w:i/>
          <w:spacing w:val="-4"/>
          <w:szCs w:val="24"/>
          <w:lang w:eastAsia="ru-RU"/>
        </w:rPr>
        <w:t xml:space="preserve">после текста, в котором они </w:t>
      </w:r>
      <w:r w:rsidRPr="00A16D4E">
        <w:rPr>
          <w:rFonts w:ascii="Times New Roman" w:hAnsi="Times New Roman" w:cs="Times New Roman"/>
          <w:b/>
          <w:i/>
          <w:szCs w:val="24"/>
          <w:lang w:eastAsia="ru-RU"/>
        </w:rPr>
        <w:t>упоминаются впервые, или на следующей странице.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14" w:firstLine="694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spacing w:val="-5"/>
          <w:szCs w:val="24"/>
          <w:lang w:eastAsia="ru-RU"/>
        </w:rPr>
        <w:t xml:space="preserve">Иллюстрации должны быть представлены в компьютерном исполнении, они могут быть черно-белыми или цветными. 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В тексте </w:t>
      </w:r>
      <w:r w:rsidRPr="00A16D4E">
        <w:rPr>
          <w:rFonts w:ascii="Times New Roman" w:hAnsi="Times New Roman" w:cs="Times New Roman"/>
          <w:spacing w:val="-4"/>
          <w:szCs w:val="24"/>
          <w:lang w:eastAsia="ru-RU"/>
        </w:rPr>
        <w:t>ВКР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 должны быть даны ссылки</w:t>
      </w:r>
      <w:r w:rsidRPr="00A16D4E">
        <w:rPr>
          <w:rFonts w:ascii="Times New Roman" w:hAnsi="Times New Roman" w:cs="Times New Roman"/>
          <w:spacing w:val="-5"/>
          <w:szCs w:val="24"/>
          <w:lang w:eastAsia="ru-RU"/>
        </w:rPr>
        <w:t xml:space="preserve"> на все 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иллюстрации и таблицы. Каждая из них 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должна иметь порядковый номер и тематическое название. Нумерация иллюстраций и таблиц осуществляется </w:t>
      </w:r>
      <w:r w:rsidRPr="00A16D4E">
        <w:rPr>
          <w:rFonts w:ascii="Times New Roman" w:hAnsi="Times New Roman" w:cs="Times New Roman"/>
          <w:color w:val="000000"/>
          <w:szCs w:val="24"/>
          <w:u w:val="single"/>
          <w:lang w:eastAsia="ru-RU"/>
        </w:rPr>
        <w:t>в пределах раздела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. Номер рисунка (таблицы) состоит из номера раздела и порядкового номера рисунка или таблицы, </w:t>
      </w:r>
      <w:proofErr w:type="gramStart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разделенных</w:t>
      </w:r>
      <w:proofErr w:type="gramEnd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 точкой, например, Рисунок 1.1, Таблица 2.4. Переносы слов в названиях рисунков и таблиц не допускается.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14" w:firstLine="694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Слово «рисунок» и его название помещаются </w:t>
      </w:r>
      <w:r w:rsidRPr="00A16D4E">
        <w:rPr>
          <w:rFonts w:ascii="Times New Roman" w:hAnsi="Times New Roman" w:cs="Times New Roman"/>
          <w:color w:val="000000"/>
          <w:szCs w:val="24"/>
          <w:u w:val="single"/>
          <w:lang w:eastAsia="ru-RU"/>
        </w:rPr>
        <w:t>внизу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 иллюстрации и располагаются следующим образом: Рисунок 1.1 – Динамика экономических показателей за анализируемый период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14" w:firstLine="694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При ссылке на иллюстрации в тексте следует писать: «…в соответствии с диаграммой, представленной на рисунке 1.1…» 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14" w:firstLine="694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Все таблицы в выпускной работе должны быть выполнены в одном формате. Название таблицы должно быть лаконичным и точно отражать ее содержание. Его следует помещать над таблицей слева, без абзацного отступа в одну строку с ее номером через тире, например: Таблица 2.2 – Сравнительная характеристика базовых наборов универсальных услуг по странам мира.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29" w:firstLine="67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Таблицу с большим числом строк допускается переносить на другой лист (страницу), при этом слово «Таблица», ее номер и наименование указываются один раз слева над первой частью таблицы, а над другими частями также слева пишутся слова «Продолжение таблицы» и указывают ее номер. 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29" w:firstLine="679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Допускается применять в таблице размер шрифта меньший, чем в тексте, но не меньше 12 кегля. Также допускается сокращение в таблицах межстрочного интервала до одного, если это не </w:t>
      </w:r>
      <w:r w:rsidRPr="00A16D4E">
        <w:rPr>
          <w:rFonts w:ascii="Times New Roman" w:hAnsi="Times New Roman" w:cs="Times New Roman"/>
          <w:szCs w:val="24"/>
          <w:lang w:eastAsia="ru-RU"/>
        </w:rPr>
        <w:lastRenderedPageBreak/>
        <w:t>приводит к ухудшению визуального восприятия приведенных в них данных. При ссылке на таблицу в тексте слово «таблица» пишется полностью, например: эти данные отражены в таблице 1.1.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14" w:firstLine="694"/>
        <w:jc w:val="both"/>
        <w:rPr>
          <w:rFonts w:ascii="Times New Roman" w:hAnsi="Times New Roman" w:cs="Times New Roman"/>
          <w:color w:val="FF0000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Приложения нумеруются с помощью буквенных обозначений, см. приложения к настоящим указаниям. Иллюстрации и таблицы каждого приложения обозначают отдельной нумерацией арабскими цифрами с добавлением перед цифрой буквенного обозначения приложения, например, Рисунок </w:t>
      </w:r>
      <w:r w:rsidRPr="00A16D4E">
        <w:rPr>
          <w:rFonts w:ascii="Times New Roman" w:hAnsi="Times New Roman" w:cs="Times New Roman"/>
          <w:spacing w:val="-6"/>
          <w:szCs w:val="24"/>
          <w:lang w:eastAsia="ru-RU"/>
        </w:rPr>
        <w:t>А.3, Таблица Б.1., а ссылки в тексте выглядят так: рисунок А.3; таблица Б.1.</w:t>
      </w:r>
    </w:p>
    <w:p w:rsidR="00A16D4E" w:rsidRPr="00A16D4E" w:rsidRDefault="00A16D4E" w:rsidP="00A16D4E">
      <w:pPr>
        <w:shd w:val="clear" w:color="auto" w:fill="FFFFFF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szCs w:val="24"/>
          <w:lang w:eastAsia="ru-RU"/>
        </w:rPr>
        <w:t xml:space="preserve">Список использованных источников и ссылки на них в тексте ВКР. 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Полный перечень </w:t>
      </w:r>
      <w:r w:rsidRPr="00A16D4E">
        <w:rPr>
          <w:rFonts w:ascii="Times New Roman" w:hAnsi="Times New Roman" w:cs="Times New Roman"/>
          <w:spacing w:val="-4"/>
          <w:szCs w:val="24"/>
          <w:lang w:eastAsia="ru-RU"/>
        </w:rPr>
        <w:t xml:space="preserve">использованных источников следует нумеровать арабскими цифрами и печатать с </w:t>
      </w:r>
      <w:r w:rsidRPr="00A16D4E">
        <w:rPr>
          <w:rFonts w:ascii="Times New Roman" w:hAnsi="Times New Roman" w:cs="Times New Roman"/>
          <w:szCs w:val="24"/>
          <w:lang w:eastAsia="ru-RU"/>
        </w:rPr>
        <w:t>абзацного отступа в следующей последовательности:</w:t>
      </w:r>
    </w:p>
    <w:p w:rsidR="00A16D4E" w:rsidRPr="00A16D4E" w:rsidRDefault="00A16D4E" w:rsidP="00A16D4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ind w:right="58"/>
        <w:contextualSpacing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Законы РФ, Указы Президента РФ, нормативные и правовые акты федеральных и иных органов исполнительной власти.</w:t>
      </w:r>
    </w:p>
    <w:p w:rsidR="00A16D4E" w:rsidRPr="00A16D4E" w:rsidRDefault="00A16D4E" w:rsidP="00A16D4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ind w:right="58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Учебники, учебные пособия и учебно-методические материалы, справочная литература, монографии, книги, брошюры, журнальные статьи.</w:t>
      </w:r>
    </w:p>
    <w:p w:rsidR="00A16D4E" w:rsidRPr="00A16D4E" w:rsidRDefault="00A16D4E" w:rsidP="00A16D4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ind w:right="58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Источники на иностранных языках.</w:t>
      </w:r>
    </w:p>
    <w:p w:rsidR="00A16D4E" w:rsidRPr="00A16D4E" w:rsidRDefault="00A16D4E" w:rsidP="00A16D4E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ind w:right="58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Интернет-ресурсы.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right="58" w:firstLine="708"/>
        <w:jc w:val="both"/>
        <w:rPr>
          <w:rFonts w:ascii="Times New Roman" w:hAnsi="Times New Roman" w:cs="Times New Roman"/>
          <w:i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>Источники первой группы помещаются в список в указанной последовательности с соблюдением хронологии (времени) их утверждения. Источники, упомянутые во второй группе, в общем списке приводятся в алфавитном порядке с указанием фамилии и инициалов автора, полного названия источника, места издания, названия издательства, года выпуска и количества страниц. Например: Розанова Н.М. Экономика отраслевых рынков: учебник – М.: Издательство Юрист, 2011. – 906 с</w:t>
      </w:r>
      <w:r w:rsidRPr="00A16D4E">
        <w:rPr>
          <w:rFonts w:ascii="Times New Roman" w:hAnsi="Times New Roman" w:cs="Times New Roman"/>
          <w:i/>
          <w:szCs w:val="24"/>
          <w:lang w:eastAsia="ru-RU"/>
        </w:rPr>
        <w:t>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right="58" w:firstLine="708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Журнальные статьи отражаются в списке следующим образом: фамилия и инициалы автора, полное название источника, название журнала, год издания, номер журнала, страницы, занимаемые статьей. Например, Дегтярев С.Н. Эффективный бизнес-мониторинг сети СТС // Вестник связи, 2011. – № 12, С. 38 - 42. </w:t>
      </w:r>
    </w:p>
    <w:p w:rsidR="00A16D4E" w:rsidRPr="00A16D4E" w:rsidRDefault="00A16D4E" w:rsidP="00A16D4E">
      <w:pPr>
        <w:tabs>
          <w:tab w:val="left" w:pos="-1276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ab/>
      </w:r>
      <w:r w:rsidRPr="00A16D4E">
        <w:rPr>
          <w:rFonts w:ascii="Times New Roman" w:hAnsi="Times New Roman" w:cs="Times New Roman"/>
          <w:szCs w:val="24"/>
          <w:lang w:eastAsia="ru-RU"/>
        </w:rPr>
        <w:tab/>
        <w:t>В заключение списка перечисляются адреса всех использованных Интернет-ресурсов по следующей форме: h</w:t>
      </w:r>
      <w:proofErr w:type="spellStart"/>
      <w:r w:rsidRPr="00A16D4E">
        <w:rPr>
          <w:rFonts w:ascii="Times New Roman" w:hAnsi="Times New Roman" w:cs="Times New Roman"/>
          <w:szCs w:val="24"/>
          <w:lang w:val="en-US" w:eastAsia="ru-RU"/>
        </w:rPr>
        <w:t>ttp</w:t>
      </w:r>
      <w:proofErr w:type="spellEnd"/>
      <w:r w:rsidRPr="00A16D4E">
        <w:rPr>
          <w:rFonts w:ascii="Times New Roman" w:hAnsi="Times New Roman" w:cs="Times New Roman"/>
          <w:szCs w:val="24"/>
          <w:lang w:eastAsia="ru-RU"/>
        </w:rPr>
        <w:t>:/</w:t>
      </w:r>
      <w:r w:rsidRPr="00A16D4E">
        <w:rPr>
          <w:rFonts w:ascii="Times New Roman" w:hAnsi="Times New Roman" w:cs="Times New Roman"/>
          <w:szCs w:val="24"/>
          <w:lang w:val="en-US" w:eastAsia="ru-RU"/>
        </w:rPr>
        <w:t>www</w:t>
      </w:r>
      <w:r w:rsidRPr="00A16D4E">
        <w:rPr>
          <w:rFonts w:ascii="Times New Roman" w:hAnsi="Times New Roman" w:cs="Times New Roman"/>
          <w:szCs w:val="24"/>
          <w:lang w:eastAsia="ru-RU"/>
        </w:rPr>
        <w:t>.</w:t>
      </w:r>
      <w:proofErr w:type="spellStart"/>
      <w:r w:rsidRPr="00A16D4E">
        <w:rPr>
          <w:rFonts w:ascii="Times New Roman" w:hAnsi="Times New Roman" w:cs="Times New Roman"/>
          <w:szCs w:val="24"/>
          <w:lang w:val="en-US" w:eastAsia="ru-RU"/>
        </w:rPr>
        <w:t>minkomsvyaz</w:t>
      </w:r>
      <w:proofErr w:type="spellEnd"/>
      <w:r w:rsidRPr="00A16D4E">
        <w:rPr>
          <w:rFonts w:ascii="Times New Roman" w:hAnsi="Times New Roman" w:cs="Times New Roman"/>
          <w:szCs w:val="24"/>
          <w:lang w:eastAsia="ru-RU"/>
        </w:rPr>
        <w:t>.</w:t>
      </w:r>
      <w:proofErr w:type="spellStart"/>
      <w:r w:rsidRPr="00A16D4E">
        <w:rPr>
          <w:rFonts w:ascii="Times New Roman" w:hAnsi="Times New Roman" w:cs="Times New Roman"/>
          <w:szCs w:val="24"/>
          <w:lang w:val="en-US" w:eastAsia="ru-RU"/>
        </w:rPr>
        <w:t>ru</w:t>
      </w:r>
      <w:proofErr w:type="spellEnd"/>
      <w:r w:rsidRPr="00A16D4E">
        <w:rPr>
          <w:rFonts w:ascii="Times New Roman" w:hAnsi="Times New Roman" w:cs="Times New Roman"/>
          <w:szCs w:val="24"/>
          <w:lang w:eastAsia="ru-RU"/>
        </w:rPr>
        <w:t xml:space="preserve"> – характеристика материала. 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right="58" w:firstLine="708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 xml:space="preserve">Если в ВКР используются источники на иностранных языках, то их названия помещаются в алфавитном порядке после всех перечисленных во второй группе изданий на русском языке. Форма ссылки должна соответствовать выходным данным литературного источника. 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right="58" w:firstLine="708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spacing w:val="-6"/>
          <w:szCs w:val="24"/>
          <w:lang w:eastAsia="ru-RU"/>
        </w:rPr>
        <w:t>Ссылки на использованные источники следует указывать порядковым номером соответствующего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 источника в списке, который заключается</w:t>
      </w:r>
      <w:r w:rsidRPr="00A16D4E">
        <w:rPr>
          <w:rFonts w:ascii="Times New Roman" w:hAnsi="Times New Roman" w:cs="Times New Roman"/>
          <w:spacing w:val="-7"/>
          <w:szCs w:val="24"/>
          <w:lang w:eastAsia="ru-RU"/>
        </w:rPr>
        <w:t xml:space="preserve"> в квадратные скобки, например, [4]. 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При использовании цитат, взятых из первоисточника, в тексте ВКР они заключаются в кавычки, а в ссылке указывается номер страницы ее нахождения в оригинале, например, [9, с.132].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right="58" w:firstLine="708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lastRenderedPageBreak/>
        <w:t xml:space="preserve">В списке должны отражаться использованные источники, </w:t>
      </w:r>
      <w:r w:rsidRPr="00A16D4E">
        <w:rPr>
          <w:rFonts w:ascii="Times New Roman" w:hAnsi="Times New Roman" w:cs="Times New Roman"/>
          <w:color w:val="000000"/>
          <w:szCs w:val="24"/>
          <w:u w:val="single"/>
          <w:lang w:eastAsia="ru-RU"/>
        </w:rPr>
        <w:t>изданные в последние 3-5 лет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, за исключением действующих нормативно-законодательных актов, которые не утратили свою актуальность, а также фундаментальных трудов, которые не переиздавались в указанный период.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7" w:right="7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pacing w:val="-4"/>
          <w:szCs w:val="24"/>
          <w:lang w:eastAsia="ru-RU"/>
        </w:rPr>
        <w:tab/>
      </w:r>
      <w:r w:rsidRPr="00A16D4E">
        <w:rPr>
          <w:rFonts w:ascii="Times New Roman" w:hAnsi="Times New Roman" w:cs="Times New Roman"/>
          <w:b/>
          <w:spacing w:val="-4"/>
          <w:szCs w:val="24"/>
          <w:lang w:eastAsia="ru-RU"/>
        </w:rPr>
        <w:t>Приложения</w:t>
      </w:r>
      <w:r w:rsidRPr="00A16D4E">
        <w:rPr>
          <w:rFonts w:ascii="Times New Roman" w:hAnsi="Times New Roman" w:cs="Times New Roman"/>
          <w:spacing w:val="-4"/>
          <w:szCs w:val="24"/>
          <w:lang w:eastAsia="ru-RU"/>
        </w:rPr>
        <w:t xml:space="preserve"> оформляются как продолжение выпускной квалификационной работы на последующих после списка использованных источников 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листах и имеют общую с остальной частью документа сквозную нумерацию страниц. В тексте ВКР на все </w:t>
      </w:r>
      <w:r w:rsidRPr="00A16D4E">
        <w:rPr>
          <w:rFonts w:ascii="Times New Roman" w:hAnsi="Times New Roman" w:cs="Times New Roman"/>
          <w:spacing w:val="-6"/>
          <w:szCs w:val="24"/>
          <w:lang w:eastAsia="ru-RU"/>
        </w:rPr>
        <w:t xml:space="preserve">приложения должны быть даны ссылки, а сами они должны располагаться в порядке ссылок на 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них в тексте работы. 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spacing w:after="0" w:line="360" w:lineRule="auto"/>
        <w:ind w:left="7" w:right="7"/>
        <w:jc w:val="both"/>
        <w:rPr>
          <w:rFonts w:ascii="Times New Roman" w:hAnsi="Times New Roman" w:cs="Times New Roman"/>
          <w:szCs w:val="24"/>
          <w:lang w:eastAsia="ru-RU"/>
        </w:rPr>
      </w:pPr>
      <w:r w:rsidRPr="00A16D4E">
        <w:rPr>
          <w:rFonts w:ascii="Times New Roman" w:hAnsi="Times New Roman" w:cs="Times New Roman"/>
          <w:szCs w:val="24"/>
          <w:lang w:eastAsia="ru-RU"/>
        </w:rPr>
        <w:tab/>
        <w:t>Если в тексте ВКР имеется несколько приложений, то они должны иметь титульный лист, на котором печатается в центре страницы слово «ПРИЛОЖЕНИЯ</w:t>
      </w:r>
      <w:r w:rsidRPr="00A16D4E">
        <w:rPr>
          <w:rFonts w:ascii="Times New Roman" w:hAnsi="Times New Roman" w:cs="Times New Roman"/>
          <w:b/>
          <w:szCs w:val="24"/>
          <w:lang w:eastAsia="ru-RU"/>
        </w:rPr>
        <w:t>»</w:t>
      </w:r>
      <w:r w:rsidRPr="00A16D4E">
        <w:rPr>
          <w:rFonts w:ascii="Times New Roman" w:hAnsi="Times New Roman" w:cs="Times New Roman"/>
          <w:szCs w:val="24"/>
          <w:lang w:eastAsia="ru-RU"/>
        </w:rPr>
        <w:t xml:space="preserve">. Каждое последующее приложение следует начинать с новой страницы с 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>указанием наверху посередине страницы слова «</w:t>
      </w:r>
      <w:r w:rsidRPr="00A16D4E">
        <w:rPr>
          <w:rFonts w:ascii="Times New Roman" w:hAnsi="Times New Roman" w:cs="Times New Roman"/>
          <w:b/>
          <w:spacing w:val="-3"/>
          <w:szCs w:val="24"/>
          <w:lang w:eastAsia="ru-RU"/>
        </w:rPr>
        <w:t>Приложение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» и его обозначения. Приложения обозначают заглавными </w:t>
      </w:r>
      <w:r w:rsidRPr="00A16D4E">
        <w:rPr>
          <w:rFonts w:ascii="Times New Roman" w:hAnsi="Times New Roman" w:cs="Times New Roman"/>
          <w:spacing w:val="-2"/>
          <w:szCs w:val="24"/>
          <w:lang w:eastAsia="ru-RU"/>
        </w:rPr>
        <w:t xml:space="preserve">буквами русского алфавита, начиная с А, за исключением букв Ё, 3, И, О, Ч, Ъ, </w:t>
      </w:r>
      <w:proofErr w:type="gramStart"/>
      <w:r w:rsidRPr="00A16D4E">
        <w:rPr>
          <w:rFonts w:ascii="Times New Roman" w:hAnsi="Times New Roman" w:cs="Times New Roman"/>
          <w:spacing w:val="-2"/>
          <w:szCs w:val="24"/>
          <w:lang w:eastAsia="ru-RU"/>
        </w:rPr>
        <w:t>Ы</w:t>
      </w:r>
      <w:proofErr w:type="gramEnd"/>
      <w:r w:rsidRPr="00A16D4E">
        <w:rPr>
          <w:rFonts w:ascii="Times New Roman" w:hAnsi="Times New Roman" w:cs="Times New Roman"/>
          <w:spacing w:val="-2"/>
          <w:szCs w:val="24"/>
          <w:lang w:eastAsia="ru-RU"/>
        </w:rPr>
        <w:t xml:space="preserve">, Ь. </w:t>
      </w:r>
      <w:r w:rsidRPr="00A16D4E">
        <w:rPr>
          <w:rFonts w:ascii="Times New Roman" w:hAnsi="Times New Roman" w:cs="Times New Roman"/>
          <w:spacing w:val="-5"/>
          <w:szCs w:val="24"/>
          <w:lang w:eastAsia="ru-RU"/>
        </w:rPr>
        <w:t xml:space="preserve">После слова 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«Приложение» </w:t>
      </w:r>
      <w:r w:rsidRPr="00A16D4E">
        <w:rPr>
          <w:rFonts w:ascii="Times New Roman" w:hAnsi="Times New Roman" w:cs="Times New Roman"/>
          <w:spacing w:val="-5"/>
          <w:szCs w:val="24"/>
          <w:lang w:eastAsia="ru-RU"/>
        </w:rPr>
        <w:t xml:space="preserve">следует буква, обозначающая его последовательность. </w:t>
      </w:r>
      <w:r w:rsidRPr="00A16D4E">
        <w:rPr>
          <w:rFonts w:ascii="Times New Roman" w:hAnsi="Times New Roman" w:cs="Times New Roman"/>
          <w:spacing w:val="-6"/>
          <w:szCs w:val="24"/>
          <w:lang w:eastAsia="ru-RU"/>
        </w:rPr>
        <w:t xml:space="preserve">Если в ВКР одно приложение, оно обозначается 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>Приложение</w:t>
      </w:r>
      <w:proofErr w:type="gramStart"/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 А</w:t>
      </w:r>
      <w:proofErr w:type="gramEnd"/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>, а ссылка в тексте: приложение А.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Cs w:val="24"/>
          <w:lang w:eastAsia="ru-RU"/>
        </w:rPr>
      </w:pPr>
      <w:r w:rsidRPr="00A16D4E">
        <w:rPr>
          <w:rFonts w:ascii="Times New Roman" w:hAnsi="Times New Roman" w:cs="Times New Roman"/>
          <w:spacing w:val="-7"/>
          <w:szCs w:val="24"/>
          <w:lang w:eastAsia="ru-RU"/>
        </w:rPr>
        <w:t>Каждое приложение должно иметь заголовок, который располагается по центру страницы и записывается</w:t>
      </w:r>
      <w:r w:rsidRPr="00A16D4E">
        <w:rPr>
          <w:rFonts w:ascii="Times New Roman" w:hAnsi="Times New Roman" w:cs="Times New Roman"/>
          <w:spacing w:val="-3"/>
          <w:szCs w:val="24"/>
          <w:lang w:eastAsia="ru-RU"/>
        </w:rPr>
        <w:t xml:space="preserve"> с прописной буквы отдельной строкой без точки в конце заголовка после номера приложения.</w:t>
      </w:r>
    </w:p>
    <w:p w:rsidR="00A16D4E" w:rsidRPr="00A16D4E" w:rsidRDefault="00A16D4E" w:rsidP="00A16D4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A16D4E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Демонстрационный материал </w:t>
      </w: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оформляется в виде презентации для представления его во время защиты ВКР с использованием проекционного оборудования. Презентация (в количестве 4-5 листов) должна включать материал, отражающий основное содержание ВКР, на основе которого строится доклад при ее защите. Он может быть представлен в виде таблиц, графиков, алгоритмов, диаграмм, блок-схем и т.п. и иллюстрировать важнейшие результаты проведенной работы. 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color w:val="FF000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Как в тексте ВКР, так и на демонстрационных плакатах названия экономических категорий и показателей должны соответств</w:t>
      </w:r>
      <w:bookmarkStart w:id="0" w:name="_GoBack"/>
      <w:bookmarkEnd w:id="0"/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овать общепринятой отраслевой терминологии. Использование аббревиатуры, а также сокращение слов в таблицах, представленных на демонстрационных плакатах, допускается лишь в том случае, если это не затрудняет понимания смыслового содержания написанного, а также – в случае общепринятых сокращений.</w:t>
      </w:r>
    </w:p>
    <w:p w:rsidR="00A16D4E" w:rsidRPr="00A16D4E" w:rsidRDefault="00A16D4E" w:rsidP="00A16D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Cs w:val="24"/>
          <w:lang w:eastAsia="ru-RU"/>
        </w:rPr>
      </w:pPr>
      <w:r w:rsidRPr="00A16D4E">
        <w:rPr>
          <w:rFonts w:ascii="Times New Roman" w:hAnsi="Times New Roman" w:cs="Times New Roman"/>
          <w:snapToGrid w:val="0"/>
          <w:szCs w:val="24"/>
          <w:lang w:eastAsia="ru-RU"/>
        </w:rPr>
        <w:t>Для обозначения экономических показателей должны использоваться общепринятые символы. Все показатели должны иметь соответствующие единицы измерения. Стоимостные показатели в зависимости от их размерности рекомендуется выражать в рублях или тысячах рублей с одним знаком после запятой.</w:t>
      </w:r>
    </w:p>
    <w:p w:rsidR="00662AC2" w:rsidRPr="00A16D4E" w:rsidRDefault="00A16D4E" w:rsidP="00A16D4E">
      <w:pPr>
        <w:rPr>
          <w:sz w:val="20"/>
        </w:rPr>
      </w:pPr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Наряду с презентацией, студент должен представить демонстрационный материал на листах формата А</w:t>
      </w:r>
      <w:proofErr w:type="gramStart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>4</w:t>
      </w:r>
      <w:proofErr w:type="gramEnd"/>
      <w:r w:rsidRPr="00A16D4E">
        <w:rPr>
          <w:rFonts w:ascii="Times New Roman" w:hAnsi="Times New Roman" w:cs="Times New Roman"/>
          <w:color w:val="000000"/>
          <w:szCs w:val="24"/>
          <w:lang w:eastAsia="ru-RU"/>
        </w:rPr>
        <w:t xml:space="preserve"> в компьютерном варианте, обеспечив им всех членов ГАК. Допускается как черно-белое, так и цветное представление плакатов. Демонстрационный материал должен иметь титульный лист. Для удобства представления плакатов на защите их следует пронумеровать (титульный лист в нумерацию не включается), скрепить или поместить в прозрачный файл. Пример оформления демонстрационного материала представлен в Приложении Е.</w:t>
      </w:r>
    </w:p>
    <w:sectPr w:rsidR="00662AC2" w:rsidRPr="00A1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43A"/>
    <w:multiLevelType w:val="hybridMultilevel"/>
    <w:tmpl w:val="CA384C32"/>
    <w:lvl w:ilvl="0" w:tplc="7804A1B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4E"/>
    <w:rsid w:val="006F411D"/>
    <w:rsid w:val="009D4CDF"/>
    <w:rsid w:val="00A16D4E"/>
    <w:rsid w:val="00BB5F8E"/>
    <w:rsid w:val="00F0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91"/>
  </w:style>
  <w:style w:type="paragraph" w:styleId="1">
    <w:name w:val="heading 1"/>
    <w:basedOn w:val="a"/>
    <w:next w:val="a"/>
    <w:link w:val="10"/>
    <w:uiPriority w:val="9"/>
    <w:qFormat/>
    <w:rsid w:val="00F03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03791"/>
    <w:pPr>
      <w:ind w:left="720"/>
      <w:contextualSpacing/>
    </w:pPr>
    <w:rPr>
      <w:rFonts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F03791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91"/>
  </w:style>
  <w:style w:type="paragraph" w:styleId="1">
    <w:name w:val="heading 1"/>
    <w:basedOn w:val="a"/>
    <w:next w:val="a"/>
    <w:link w:val="10"/>
    <w:uiPriority w:val="9"/>
    <w:qFormat/>
    <w:rsid w:val="00F03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03791"/>
    <w:pPr>
      <w:ind w:left="720"/>
      <w:contextualSpacing/>
    </w:pPr>
    <w:rPr>
      <w:rFonts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F03791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2906</Words>
  <Characters>16567</Characters>
  <Application>Microsoft Office Word</Application>
  <DocSecurity>0</DocSecurity>
  <Lines>138</Lines>
  <Paragraphs>38</Paragraphs>
  <ScaleCrop>false</ScaleCrop>
  <Company/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2016-04-25T18:29:00Z</dcterms:created>
  <dcterms:modified xsi:type="dcterms:W3CDTF">2016-04-25T18:30:00Z</dcterms:modified>
</cp:coreProperties>
</file>